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F5" w:rsidRPr="003F6CF5" w:rsidRDefault="003F6CF5" w:rsidP="003F6CF5">
      <w:pPr>
        <w:pStyle w:val="Style1"/>
        <w:widowControl/>
        <w:spacing w:after="60" w:line="276" w:lineRule="auto"/>
        <w:jc w:val="center"/>
        <w:rPr>
          <w:rStyle w:val="FontStyle22"/>
          <w:rFonts w:ascii="Calibri" w:hAnsi="Calibri"/>
          <w:b w:val="0"/>
          <w:i/>
          <w:smallCaps/>
          <w:sz w:val="24"/>
          <w:szCs w:val="24"/>
          <w:lang w:eastAsia="pt-PT"/>
        </w:rPr>
      </w:pPr>
      <w:bookmarkStart w:id="0" w:name="_GoBack"/>
      <w:bookmarkEnd w:id="0"/>
      <w:r w:rsidRPr="003F6CF5">
        <w:rPr>
          <w:rStyle w:val="FontStyle22"/>
          <w:rFonts w:ascii="Calibri" w:hAnsi="Calibri"/>
          <w:b w:val="0"/>
          <w:smallCaps/>
          <w:sz w:val="24"/>
          <w:szCs w:val="24"/>
          <w:lang w:eastAsia="pt-PT"/>
        </w:rPr>
        <w:t>João Paulo II</w:t>
      </w:r>
    </w:p>
    <w:p w:rsidR="003F6CF5" w:rsidRPr="00B92E8F" w:rsidRDefault="003F6CF5" w:rsidP="003F6CF5">
      <w:pPr>
        <w:pStyle w:val="Style1"/>
        <w:widowControl/>
        <w:spacing w:after="60" w:line="276" w:lineRule="auto"/>
        <w:jc w:val="center"/>
        <w:rPr>
          <w:rStyle w:val="FontStyle22"/>
          <w:rFonts w:ascii="Calibri" w:hAnsi="Calibri"/>
          <w:b w:val="0"/>
          <w:i/>
          <w:sz w:val="24"/>
          <w:szCs w:val="24"/>
          <w:lang w:eastAsia="pt-PT"/>
        </w:rPr>
      </w:pPr>
    </w:p>
    <w:p w:rsidR="003F6CF5" w:rsidRDefault="003F6CF5" w:rsidP="003F6CF5">
      <w:pPr>
        <w:pStyle w:val="Style1"/>
        <w:widowControl/>
        <w:spacing w:after="60" w:line="276" w:lineRule="auto"/>
        <w:jc w:val="center"/>
        <w:rPr>
          <w:rStyle w:val="FontStyle22"/>
          <w:rFonts w:ascii="Calibri" w:hAnsi="Calibri"/>
          <w:sz w:val="24"/>
          <w:szCs w:val="24"/>
          <w:lang w:eastAsia="pt-PT"/>
        </w:rPr>
      </w:pPr>
      <w:r w:rsidRPr="006A34CB">
        <w:rPr>
          <w:rStyle w:val="FontStyle22"/>
          <w:rFonts w:ascii="Calibri" w:hAnsi="Calibri"/>
          <w:sz w:val="24"/>
          <w:szCs w:val="24"/>
          <w:lang w:eastAsia="pt-PT"/>
        </w:rPr>
        <w:t>ALOCUÇÃO DO SANTO PADR</w:t>
      </w:r>
      <w:r>
        <w:rPr>
          <w:rStyle w:val="FontStyle22"/>
          <w:rFonts w:ascii="Calibri" w:hAnsi="Calibri"/>
          <w:sz w:val="24"/>
          <w:szCs w:val="24"/>
          <w:lang w:eastAsia="pt-PT"/>
        </w:rPr>
        <w:t>E NA AUDIÊNCIA CONCEDIDA</w:t>
      </w:r>
    </w:p>
    <w:p w:rsidR="003F6CF5" w:rsidRPr="00B92E8F" w:rsidRDefault="003F6CF5" w:rsidP="003F6CF5">
      <w:pPr>
        <w:pStyle w:val="Style1"/>
        <w:widowControl/>
        <w:spacing w:after="60" w:line="276" w:lineRule="auto"/>
        <w:jc w:val="center"/>
        <w:rPr>
          <w:rStyle w:val="FontStyle22"/>
          <w:rFonts w:ascii="Calibri" w:hAnsi="Calibri"/>
          <w:b w:val="0"/>
          <w:sz w:val="24"/>
          <w:szCs w:val="24"/>
          <w:lang w:eastAsia="pt-PT"/>
        </w:rPr>
      </w:pPr>
      <w:r w:rsidRPr="006A34CB">
        <w:rPr>
          <w:rStyle w:val="FontStyle22"/>
          <w:rFonts w:ascii="Calibri" w:hAnsi="Calibri"/>
          <w:sz w:val="24"/>
          <w:szCs w:val="24"/>
          <w:lang w:eastAsia="pt-PT"/>
        </w:rPr>
        <w:t>AO REITOR-MOR E AO SEU CONSELHO</w:t>
      </w:r>
      <w:r>
        <w:rPr>
          <w:rStyle w:val="FontStyle22"/>
          <w:rFonts w:ascii="Calibri" w:hAnsi="Calibri"/>
          <w:sz w:val="24"/>
          <w:szCs w:val="24"/>
          <w:lang w:eastAsia="pt-PT"/>
        </w:rPr>
        <w:t xml:space="preserve"> </w:t>
      </w:r>
      <w:r w:rsidR="00C35388">
        <w:rPr>
          <w:rStyle w:val="Refdenotaderodap"/>
          <w:rFonts w:ascii="Calibri" w:hAnsi="Calibri"/>
          <w:b/>
          <w:bCs/>
          <w:lang w:eastAsia="pt-PT"/>
        </w:rPr>
        <w:footnoteReference w:id="1"/>
      </w:r>
    </w:p>
    <w:p w:rsidR="003F6CF5" w:rsidRDefault="003F6CF5" w:rsidP="003F6CF5">
      <w:pPr>
        <w:pStyle w:val="Style1"/>
        <w:widowControl/>
        <w:spacing w:after="60" w:line="276" w:lineRule="auto"/>
        <w:jc w:val="center"/>
        <w:rPr>
          <w:rStyle w:val="FontStyle22"/>
          <w:rFonts w:ascii="Calibri" w:hAnsi="Calibri"/>
          <w:sz w:val="24"/>
          <w:szCs w:val="24"/>
          <w:lang w:eastAsia="pt-PT"/>
        </w:rPr>
      </w:pPr>
    </w:p>
    <w:p w:rsidR="003F6CF5" w:rsidRPr="003F6CF5" w:rsidRDefault="003F6CF5" w:rsidP="003F6CF5">
      <w:pPr>
        <w:pStyle w:val="Style1"/>
        <w:widowControl/>
        <w:spacing w:after="60" w:line="276" w:lineRule="auto"/>
        <w:jc w:val="center"/>
        <w:rPr>
          <w:rStyle w:val="FontStyle22"/>
          <w:rFonts w:ascii="Calibri" w:hAnsi="Calibri"/>
          <w:b w:val="0"/>
          <w:sz w:val="24"/>
          <w:szCs w:val="24"/>
          <w:lang w:eastAsia="pt-PT"/>
        </w:rPr>
      </w:pPr>
      <w:r w:rsidRPr="003F6CF5">
        <w:rPr>
          <w:rStyle w:val="FontStyle22"/>
          <w:rFonts w:ascii="Calibri" w:hAnsi="Calibri"/>
          <w:b w:val="0"/>
          <w:sz w:val="24"/>
          <w:szCs w:val="24"/>
          <w:lang w:eastAsia="pt-PT"/>
        </w:rPr>
        <w:t>Atos do Conselho Geral</w:t>
      </w:r>
    </w:p>
    <w:p w:rsidR="003F6CF5" w:rsidRPr="003F6CF5" w:rsidRDefault="003F6CF5" w:rsidP="003F6CF5">
      <w:pPr>
        <w:pStyle w:val="Style1"/>
        <w:widowControl/>
        <w:spacing w:after="60" w:line="276" w:lineRule="auto"/>
        <w:jc w:val="center"/>
        <w:rPr>
          <w:rStyle w:val="FontStyle22"/>
          <w:rFonts w:ascii="Calibri" w:hAnsi="Calibri"/>
          <w:b w:val="0"/>
          <w:sz w:val="24"/>
          <w:szCs w:val="24"/>
          <w:lang w:eastAsia="pt-PT"/>
        </w:rPr>
      </w:pPr>
      <w:r w:rsidRPr="003F6CF5">
        <w:rPr>
          <w:rStyle w:val="FontStyle22"/>
          <w:rFonts w:ascii="Calibri" w:hAnsi="Calibri"/>
          <w:b w:val="0"/>
          <w:sz w:val="24"/>
          <w:szCs w:val="24"/>
          <w:lang w:eastAsia="pt-PT"/>
        </w:rPr>
        <w:t>Ano LXX – abril-junho, 1989</w:t>
      </w:r>
    </w:p>
    <w:p w:rsidR="003F6CF5" w:rsidRPr="003F6CF5" w:rsidRDefault="003F6CF5" w:rsidP="003F6CF5">
      <w:pPr>
        <w:pStyle w:val="Style7"/>
        <w:widowControl/>
        <w:spacing w:after="60" w:line="276" w:lineRule="auto"/>
        <w:jc w:val="center"/>
        <w:rPr>
          <w:rFonts w:ascii="Calibri" w:hAnsi="Calibri"/>
          <w:b/>
        </w:rPr>
      </w:pPr>
      <w:r w:rsidRPr="003F6CF5">
        <w:rPr>
          <w:rStyle w:val="FontStyle22"/>
          <w:rFonts w:ascii="Calibri" w:hAnsi="Calibri"/>
          <w:b w:val="0"/>
          <w:sz w:val="24"/>
          <w:szCs w:val="24"/>
          <w:lang w:eastAsia="pt-PT"/>
        </w:rPr>
        <w:t>N. 329</w:t>
      </w:r>
    </w:p>
    <w:p w:rsidR="003F6CF5" w:rsidRDefault="003F6CF5" w:rsidP="003F6CF5">
      <w:pPr>
        <w:pStyle w:val="Style14"/>
        <w:widowControl/>
        <w:spacing w:after="60" w:line="276" w:lineRule="auto"/>
        <w:ind w:firstLine="0"/>
        <w:rPr>
          <w:rStyle w:val="FontStyle22"/>
          <w:rFonts w:ascii="Calibri" w:hAnsi="Calibri"/>
          <w:sz w:val="24"/>
          <w:szCs w:val="24"/>
          <w:lang w:eastAsia="pt-PT"/>
        </w:rPr>
      </w:pPr>
    </w:p>
    <w:p w:rsidR="003F6CF5" w:rsidRDefault="003F6CF5" w:rsidP="0027285A">
      <w:pPr>
        <w:pStyle w:val="Style14"/>
        <w:widowControl/>
        <w:spacing w:after="60" w:line="276" w:lineRule="auto"/>
        <w:ind w:left="749" w:firstLine="284"/>
        <w:rPr>
          <w:rStyle w:val="FontStyle22"/>
          <w:rFonts w:ascii="Calibri" w:hAnsi="Calibri"/>
          <w:sz w:val="24"/>
          <w:szCs w:val="24"/>
          <w:lang w:eastAsia="pt-PT"/>
        </w:rPr>
      </w:pPr>
    </w:p>
    <w:p w:rsidR="00C35388" w:rsidRDefault="0027285A" w:rsidP="00C35388">
      <w:pPr>
        <w:pStyle w:val="Style3"/>
        <w:widowControl/>
        <w:spacing w:after="60" w:line="276" w:lineRule="auto"/>
        <w:ind w:firstLine="284"/>
        <w:rPr>
          <w:rStyle w:val="FontStyle25"/>
          <w:rFonts w:ascii="Calibri" w:hAnsi="Calibri"/>
          <w:sz w:val="24"/>
          <w:szCs w:val="24"/>
          <w:lang w:eastAsia="pt-PT"/>
        </w:rPr>
      </w:pPr>
      <w:r w:rsidRPr="006A34CB">
        <w:rPr>
          <w:rStyle w:val="FontStyle25"/>
          <w:rFonts w:ascii="Calibri" w:hAnsi="Calibri"/>
          <w:sz w:val="24"/>
          <w:szCs w:val="24"/>
          <w:lang w:eastAsia="pt-PT"/>
        </w:rPr>
        <w:t xml:space="preserve">1. Estou particularmente feliz de me encontrar com o Reitor-Mor e o Conselho Geral da Sociedade Salesiana, no final das solenes celebrações do Centenário da morte de São João Bosco. Como escrevi exatamente há alguns dias, por ocasião do encerramento do ano centenário, “a minha alma abre-se a tantas lembranças e recebe conforto, ao recordar os principais momentos celebrativos que o caracterizaram” (Carta </w:t>
      </w:r>
      <w:r w:rsidRPr="00C35388">
        <w:rPr>
          <w:rStyle w:val="FontStyle31"/>
          <w:rFonts w:ascii="Calibri" w:hAnsi="Calibri"/>
          <w:sz w:val="24"/>
          <w:szCs w:val="24"/>
          <w:lang w:val="la-Latn" w:eastAsia="pt-PT"/>
        </w:rPr>
        <w:t>Centésimo Exeunte</w:t>
      </w:r>
      <w:r w:rsidRPr="006A34CB">
        <w:rPr>
          <w:rStyle w:val="FontStyle31"/>
          <w:rFonts w:ascii="Calibri" w:hAnsi="Calibri"/>
          <w:sz w:val="24"/>
          <w:szCs w:val="24"/>
          <w:lang w:eastAsia="pt-PT"/>
        </w:rPr>
        <w:t xml:space="preserve">, </w:t>
      </w:r>
      <w:r w:rsidRPr="006A34CB">
        <w:rPr>
          <w:rStyle w:val="FontStyle25"/>
          <w:rFonts w:ascii="Calibri" w:hAnsi="Calibri"/>
          <w:sz w:val="24"/>
          <w:szCs w:val="24"/>
          <w:lang w:eastAsia="pt-PT"/>
        </w:rPr>
        <w:t>24 de janeiro de 1989). Como apareceu da multiplici</w:t>
      </w:r>
      <w:r w:rsidRPr="006A34CB">
        <w:rPr>
          <w:rStyle w:val="FontStyle25"/>
          <w:rFonts w:ascii="Calibri" w:hAnsi="Calibri"/>
          <w:sz w:val="24"/>
          <w:szCs w:val="24"/>
          <w:lang w:eastAsia="pt-PT"/>
        </w:rPr>
        <w:softHyphen/>
        <w:t>dade dos encontros, especialmente juvenis, das peregrinações a</w:t>
      </w:r>
      <w:r w:rsidR="00C35388">
        <w:rPr>
          <w:rStyle w:val="FontStyle25"/>
          <w:rFonts w:ascii="Calibri" w:hAnsi="Calibri"/>
          <w:sz w:val="24"/>
          <w:szCs w:val="24"/>
          <w:lang w:eastAsia="pt-PT"/>
        </w:rPr>
        <w:t>os lugares salesianos, dos convê</w:t>
      </w:r>
      <w:r w:rsidRPr="006A34CB">
        <w:rPr>
          <w:rStyle w:val="FontStyle25"/>
          <w:rFonts w:ascii="Calibri" w:hAnsi="Calibri"/>
          <w:sz w:val="24"/>
          <w:szCs w:val="24"/>
          <w:lang w:eastAsia="pt-PT"/>
        </w:rPr>
        <w:t>nios de estudo, entre as quais o Congresso internacional de estudos históricos e pedagógicos rea</w:t>
      </w:r>
      <w:r w:rsidRPr="006A34CB">
        <w:rPr>
          <w:rStyle w:val="FontStyle25"/>
          <w:rFonts w:ascii="Calibri" w:hAnsi="Calibri"/>
          <w:sz w:val="24"/>
          <w:szCs w:val="24"/>
          <w:lang w:eastAsia="pt-PT"/>
        </w:rPr>
        <w:softHyphen/>
        <w:t>lizado em Roma, é óbvio que o dinamismo do seu amor continua a produzir frutos em todos os países do mundo. Também eu quis, de diversos modos, sobretudo com a minha peregrinação aos lugares do vosso Fundador, pôr em evidência o peculiar ca</w:t>
      </w:r>
      <w:r w:rsidRPr="006A34CB">
        <w:rPr>
          <w:rStyle w:val="FontStyle25"/>
          <w:rFonts w:ascii="Calibri" w:hAnsi="Calibri"/>
          <w:sz w:val="24"/>
          <w:szCs w:val="24"/>
          <w:lang w:eastAsia="pt-PT"/>
        </w:rPr>
        <w:softHyphen/>
        <w:t xml:space="preserve">risma e a missão de um Educador tão insigne, verdadeiro dom de Deus à Igreja. “A sua estrutura de Santo — escrevi na Carta </w:t>
      </w:r>
      <w:r w:rsidRPr="00C35388">
        <w:rPr>
          <w:rStyle w:val="FontStyle31"/>
          <w:rFonts w:ascii="Calibri" w:hAnsi="Calibri"/>
          <w:sz w:val="24"/>
          <w:szCs w:val="24"/>
          <w:lang w:val="la-Latn" w:eastAsia="pt-PT"/>
        </w:rPr>
        <w:t>Iuvenum Patris</w:t>
      </w:r>
      <w:r w:rsidRPr="006A34CB">
        <w:rPr>
          <w:rStyle w:val="FontStyle31"/>
          <w:rFonts w:ascii="Calibri" w:hAnsi="Calibri"/>
          <w:sz w:val="24"/>
          <w:szCs w:val="24"/>
          <w:lang w:eastAsia="pt-PT"/>
        </w:rPr>
        <w:t xml:space="preserve"> </w:t>
      </w:r>
      <w:r w:rsidRPr="006A34CB">
        <w:rPr>
          <w:rStyle w:val="FontStyle25"/>
          <w:rFonts w:ascii="Calibri" w:hAnsi="Calibri"/>
          <w:sz w:val="24"/>
          <w:szCs w:val="24"/>
          <w:lang w:eastAsia="pt-PT"/>
        </w:rPr>
        <w:t>de 31 de janeiro de 1988 — coloca-o, com origi</w:t>
      </w:r>
      <w:r w:rsidRPr="006A34CB">
        <w:rPr>
          <w:rStyle w:val="FontStyle25"/>
          <w:rFonts w:ascii="Calibri" w:hAnsi="Calibri"/>
          <w:sz w:val="24"/>
          <w:szCs w:val="24"/>
          <w:lang w:eastAsia="pt-PT"/>
        </w:rPr>
        <w:softHyphen/>
        <w:t>nalidade, entre os grandes Fundadores de Institutos religiosos na Igreja. Sobressai por muitos aspectos: é o iniciador de uma verdadeira escola de nova e atraente espiritualidade apostólica; é o promotor de especial devoção a Maria, Auxiliadora dos Cristãos e Mãe da Igreja; é a testemunha de leal e corajoso sen</w:t>
      </w:r>
      <w:r w:rsidRPr="006A34CB">
        <w:rPr>
          <w:rStyle w:val="FontStyle25"/>
          <w:rFonts w:ascii="Calibri" w:hAnsi="Calibri"/>
          <w:sz w:val="24"/>
          <w:szCs w:val="24"/>
          <w:lang w:eastAsia="pt-PT"/>
        </w:rPr>
        <w:softHyphen/>
        <w:t>tido eclesial, manifestado através de mediações delicadas nas então difíceis relações entre a Igreja e o Estado; é o apóstolo realista e prático, aberto aos contributos das novas descobertas; é o organizador zeloso das Missões, com sensibilidade verdadei</w:t>
      </w:r>
      <w:r w:rsidRPr="006A34CB">
        <w:rPr>
          <w:rStyle w:val="FontStyle25"/>
          <w:rFonts w:ascii="Calibri" w:hAnsi="Calibri"/>
          <w:sz w:val="24"/>
          <w:szCs w:val="24"/>
          <w:lang w:eastAsia="pt-PT"/>
        </w:rPr>
        <w:softHyphen/>
        <w:t>ramente católica; é, por excelência, o exemplar de um amor pre</w:t>
      </w:r>
      <w:r w:rsidRPr="006A34CB">
        <w:rPr>
          <w:rStyle w:val="FontStyle25"/>
          <w:rFonts w:ascii="Calibri" w:hAnsi="Calibri"/>
          <w:sz w:val="24"/>
          <w:szCs w:val="24"/>
          <w:lang w:eastAsia="pt-PT"/>
        </w:rPr>
        <w:softHyphen/>
        <w:t xml:space="preserve">ferencial pelos jovens, especialmente pelos mais necessitados, para o bem da Igreja e da sociedade; é o mestre de uma eficaz e genial </w:t>
      </w:r>
      <w:r w:rsidR="00A96570" w:rsidRPr="006A34CB">
        <w:rPr>
          <w:rStyle w:val="FontStyle25"/>
          <w:rFonts w:ascii="Calibri" w:hAnsi="Calibri"/>
          <w:sz w:val="24"/>
          <w:szCs w:val="24"/>
          <w:lang w:eastAsia="pt-PT"/>
        </w:rPr>
        <w:t>práxis</w:t>
      </w:r>
      <w:r w:rsidRPr="006A34CB">
        <w:rPr>
          <w:rStyle w:val="FontStyle25"/>
          <w:rFonts w:ascii="Calibri" w:hAnsi="Calibri"/>
          <w:sz w:val="24"/>
          <w:szCs w:val="24"/>
          <w:lang w:eastAsia="pt-PT"/>
        </w:rPr>
        <w:t xml:space="preserve"> pedagógica, deixada como dom preci</w:t>
      </w:r>
      <w:r w:rsidR="00827564">
        <w:rPr>
          <w:rStyle w:val="FontStyle25"/>
          <w:rFonts w:ascii="Calibri" w:hAnsi="Calibri"/>
          <w:sz w:val="24"/>
          <w:szCs w:val="24"/>
          <w:lang w:eastAsia="pt-PT"/>
        </w:rPr>
        <w:t>o</w:t>
      </w:r>
      <w:r w:rsidRPr="006A34CB">
        <w:rPr>
          <w:rStyle w:val="FontStyle25"/>
          <w:rFonts w:ascii="Calibri" w:hAnsi="Calibri"/>
          <w:sz w:val="24"/>
          <w:szCs w:val="24"/>
          <w:lang w:eastAsia="pt-PT"/>
        </w:rPr>
        <w:t>so a ser con</w:t>
      </w:r>
      <w:r w:rsidRPr="006A34CB">
        <w:rPr>
          <w:rStyle w:val="FontStyle25"/>
          <w:rFonts w:ascii="Calibri" w:hAnsi="Calibri"/>
          <w:sz w:val="24"/>
          <w:szCs w:val="24"/>
          <w:lang w:eastAsia="pt-PT"/>
        </w:rPr>
        <w:softHyphen/>
        <w:t>servado e desenvolvido”</w:t>
      </w:r>
      <w:r w:rsidR="00C35388">
        <w:rPr>
          <w:rStyle w:val="FontStyle25"/>
          <w:rFonts w:ascii="Calibri" w:hAnsi="Calibri"/>
          <w:sz w:val="24"/>
          <w:szCs w:val="24"/>
          <w:lang w:eastAsia="pt-PT"/>
        </w:rPr>
        <w:t xml:space="preserve"> (n. 5, AAS 70 [1988], p. 973).</w:t>
      </w:r>
    </w:p>
    <w:p w:rsidR="0027285A" w:rsidRPr="00C35388" w:rsidRDefault="0027285A" w:rsidP="00C35388">
      <w:pPr>
        <w:pStyle w:val="Style3"/>
        <w:widowControl/>
        <w:spacing w:after="60" w:line="276" w:lineRule="auto"/>
        <w:ind w:firstLine="284"/>
        <w:rPr>
          <w:rStyle w:val="FontStyle31"/>
          <w:rFonts w:ascii="Calibri" w:hAnsi="Calibri"/>
          <w:i w:val="0"/>
          <w:iCs w:val="0"/>
          <w:sz w:val="24"/>
          <w:szCs w:val="24"/>
          <w:lang w:eastAsia="pt-PT"/>
        </w:rPr>
      </w:pPr>
      <w:r w:rsidRPr="006A34CB">
        <w:rPr>
          <w:rStyle w:val="FontStyle25"/>
          <w:rFonts w:ascii="Calibri" w:hAnsi="Calibri"/>
          <w:sz w:val="24"/>
          <w:szCs w:val="24"/>
          <w:lang w:eastAsia="pt-PT"/>
        </w:rPr>
        <w:t>Plenamente convicto que Dom Bosco realizou a sua santi</w:t>
      </w:r>
      <w:r w:rsidRPr="006A34CB">
        <w:rPr>
          <w:rStyle w:val="FontStyle25"/>
          <w:rFonts w:ascii="Calibri" w:hAnsi="Calibri"/>
          <w:sz w:val="24"/>
          <w:szCs w:val="24"/>
          <w:lang w:eastAsia="pt-PT"/>
        </w:rPr>
        <w:softHyphen/>
        <w:t xml:space="preserve">dade pessoal “através do empenho educativo vivido com zelo e coração apostólico” </w:t>
      </w:r>
      <w:r w:rsidRPr="006A34CB">
        <w:rPr>
          <w:rStyle w:val="FontStyle31"/>
          <w:rFonts w:ascii="Calibri" w:hAnsi="Calibri"/>
          <w:sz w:val="24"/>
          <w:szCs w:val="24"/>
          <w:lang w:eastAsia="pt-PT"/>
        </w:rPr>
        <w:t xml:space="preserve">(ibidem), </w:t>
      </w:r>
      <w:r w:rsidRPr="006A34CB">
        <w:rPr>
          <w:rStyle w:val="FontStyle25"/>
          <w:rFonts w:ascii="Calibri" w:hAnsi="Calibri"/>
          <w:sz w:val="24"/>
          <w:szCs w:val="24"/>
          <w:lang w:eastAsia="pt-PT"/>
        </w:rPr>
        <w:t>e que a sua vida, a sua espiritua</w:t>
      </w:r>
      <w:r w:rsidRPr="006A34CB">
        <w:rPr>
          <w:rStyle w:val="FontStyle25"/>
          <w:rFonts w:ascii="Calibri" w:hAnsi="Calibri"/>
          <w:sz w:val="24"/>
          <w:szCs w:val="24"/>
          <w:lang w:eastAsia="pt-PT"/>
        </w:rPr>
        <w:softHyphen/>
        <w:t xml:space="preserve">lidade, os seus escritos e a sua obra oferecem grandes luzes evangélicas e válidos critérios metodológicos para a formação do “Homem novo”, eu quis proclamá-lo </w:t>
      </w:r>
      <w:r w:rsidRPr="006A34CB">
        <w:rPr>
          <w:rStyle w:val="FontStyle31"/>
          <w:rFonts w:ascii="Calibri" w:hAnsi="Calibri"/>
          <w:sz w:val="24"/>
          <w:szCs w:val="24"/>
          <w:lang w:eastAsia="pt-PT"/>
        </w:rPr>
        <w:t xml:space="preserve">Pai e Mestre da Juventude, </w:t>
      </w:r>
      <w:r w:rsidRPr="006A34CB">
        <w:rPr>
          <w:rStyle w:val="FontStyle25"/>
          <w:rFonts w:ascii="Calibri" w:hAnsi="Calibri"/>
          <w:sz w:val="24"/>
          <w:szCs w:val="24"/>
          <w:lang w:eastAsia="pt-PT"/>
        </w:rPr>
        <w:t xml:space="preserve">estabelecendo que com esse título Ele seja honrado e </w:t>
      </w:r>
      <w:r w:rsidRPr="006A34CB">
        <w:rPr>
          <w:rStyle w:val="FontStyle25"/>
          <w:rFonts w:ascii="Calibri" w:hAnsi="Calibri"/>
          <w:sz w:val="24"/>
          <w:szCs w:val="24"/>
          <w:lang w:eastAsia="pt-PT"/>
        </w:rPr>
        <w:lastRenderedPageBreak/>
        <w:t>invocado na Igreja toda, não só pelos membros da grande Família Sale</w:t>
      </w:r>
      <w:r w:rsidRPr="006A34CB">
        <w:rPr>
          <w:rStyle w:val="FontStyle25"/>
          <w:rFonts w:ascii="Calibri" w:hAnsi="Calibri"/>
          <w:sz w:val="24"/>
          <w:szCs w:val="24"/>
          <w:lang w:eastAsia="pt-PT"/>
        </w:rPr>
        <w:softHyphen/>
        <w:t>siana, mas por quantos se interessam pela causa dos jovens, e buscam promover a sua educação a fim de contribuir na edifi</w:t>
      </w:r>
      <w:r w:rsidRPr="006A34CB">
        <w:rPr>
          <w:rStyle w:val="FontStyle25"/>
          <w:rFonts w:ascii="Calibri" w:hAnsi="Calibri"/>
          <w:sz w:val="24"/>
          <w:szCs w:val="24"/>
          <w:lang w:eastAsia="pt-PT"/>
        </w:rPr>
        <w:softHyphen/>
        <w:t xml:space="preserve">cação de uma nova humanidade </w:t>
      </w:r>
      <w:r w:rsidR="00827564">
        <w:rPr>
          <w:rStyle w:val="FontStyle31"/>
          <w:rFonts w:ascii="Calibri" w:hAnsi="Calibri"/>
          <w:sz w:val="24"/>
          <w:szCs w:val="24"/>
          <w:lang w:eastAsia="pt-PT"/>
        </w:rPr>
        <w:t>(</w:t>
      </w:r>
      <w:r w:rsidR="00827564" w:rsidRPr="00827564">
        <w:rPr>
          <w:rStyle w:val="FontStyle31"/>
          <w:rFonts w:ascii="Calibri" w:hAnsi="Calibri"/>
          <w:sz w:val="24"/>
          <w:szCs w:val="24"/>
          <w:lang w:val="la-Latn" w:eastAsia="pt-PT"/>
        </w:rPr>
        <w:t>Cente</w:t>
      </w:r>
      <w:r w:rsidRPr="00827564">
        <w:rPr>
          <w:rStyle w:val="FontStyle31"/>
          <w:rFonts w:ascii="Calibri" w:hAnsi="Calibri"/>
          <w:sz w:val="24"/>
          <w:szCs w:val="24"/>
          <w:lang w:val="la-Latn" w:eastAsia="pt-PT"/>
        </w:rPr>
        <w:t>simo Exeunte</w:t>
      </w:r>
      <w:r w:rsidRPr="006A34CB">
        <w:rPr>
          <w:rStyle w:val="FontStyle31"/>
          <w:rFonts w:ascii="Calibri" w:hAnsi="Calibri"/>
          <w:sz w:val="24"/>
          <w:szCs w:val="24"/>
          <w:lang w:eastAsia="pt-PT"/>
        </w:rPr>
        <w:t>).</w:t>
      </w:r>
    </w:p>
    <w:p w:rsidR="0027285A" w:rsidRDefault="0027285A" w:rsidP="0027285A">
      <w:pPr>
        <w:pStyle w:val="Style3"/>
        <w:widowControl/>
        <w:spacing w:after="60" w:line="276" w:lineRule="auto"/>
        <w:ind w:firstLine="284"/>
        <w:rPr>
          <w:rStyle w:val="FontStyle25"/>
          <w:rFonts w:ascii="Calibri" w:hAnsi="Calibri"/>
          <w:sz w:val="24"/>
          <w:szCs w:val="24"/>
          <w:lang w:eastAsia="pt-PT"/>
        </w:rPr>
      </w:pPr>
      <w:r w:rsidRPr="006A34CB">
        <w:rPr>
          <w:rStyle w:val="FontStyle25"/>
          <w:rFonts w:ascii="Calibri" w:hAnsi="Calibri"/>
          <w:sz w:val="24"/>
          <w:szCs w:val="24"/>
          <w:lang w:eastAsia="pt-PT"/>
        </w:rPr>
        <w:t>Dom Bosco constitui um momento basilar da história da Igreja: deixou de fato uma intuição, uma experiência, um mé</w:t>
      </w:r>
      <w:r w:rsidRPr="006A34CB">
        <w:rPr>
          <w:rStyle w:val="FontStyle25"/>
          <w:rFonts w:ascii="Calibri" w:hAnsi="Calibri"/>
          <w:sz w:val="24"/>
          <w:szCs w:val="24"/>
          <w:lang w:eastAsia="pt-PT"/>
        </w:rPr>
        <w:softHyphen/>
        <w:t>todo que são já um patrimônio adquirido; e, como declarava o meu venerado Pred</w:t>
      </w:r>
      <w:r w:rsidR="00827564">
        <w:rPr>
          <w:rStyle w:val="FontStyle25"/>
          <w:rFonts w:ascii="Calibri" w:hAnsi="Calibri"/>
          <w:sz w:val="24"/>
          <w:szCs w:val="24"/>
          <w:lang w:eastAsia="pt-PT"/>
        </w:rPr>
        <w:t>ecessor Paulo VI, ele foi “um gê</w:t>
      </w:r>
      <w:r w:rsidRPr="006A34CB">
        <w:rPr>
          <w:rStyle w:val="FontStyle25"/>
          <w:rFonts w:ascii="Calibri" w:hAnsi="Calibri"/>
          <w:sz w:val="24"/>
          <w:szCs w:val="24"/>
          <w:lang w:eastAsia="pt-PT"/>
        </w:rPr>
        <w:t>nio reconhe</w:t>
      </w:r>
      <w:r w:rsidRPr="006A34CB">
        <w:rPr>
          <w:rStyle w:val="FontStyle25"/>
          <w:rFonts w:ascii="Calibri" w:hAnsi="Calibri"/>
          <w:sz w:val="24"/>
          <w:szCs w:val="24"/>
          <w:lang w:eastAsia="pt-PT"/>
        </w:rPr>
        <w:softHyphen/>
        <w:t>cido pela moderna pedagog</w:t>
      </w:r>
      <w:r w:rsidR="00827564">
        <w:rPr>
          <w:rStyle w:val="FontStyle25"/>
          <w:rFonts w:ascii="Calibri" w:hAnsi="Calibri"/>
          <w:sz w:val="24"/>
          <w:szCs w:val="24"/>
          <w:lang w:eastAsia="pt-PT"/>
        </w:rPr>
        <w:t>ia e catequese e, mais ainda, gê</w:t>
      </w:r>
      <w:r w:rsidRPr="006A34CB">
        <w:rPr>
          <w:rStyle w:val="FontStyle25"/>
          <w:rFonts w:ascii="Calibri" w:hAnsi="Calibri"/>
          <w:sz w:val="24"/>
          <w:szCs w:val="24"/>
          <w:lang w:eastAsia="pt-PT"/>
        </w:rPr>
        <w:t>nio de santidade, daquela santidade, que é nota característica da Igreja, santa e santificadora” (AAS 70 [1978], p. 177).</w:t>
      </w:r>
    </w:p>
    <w:p w:rsidR="00827564" w:rsidRPr="006A34CB" w:rsidRDefault="00827564" w:rsidP="0027285A">
      <w:pPr>
        <w:pStyle w:val="Style3"/>
        <w:widowControl/>
        <w:spacing w:after="60" w:line="276" w:lineRule="auto"/>
        <w:ind w:firstLine="284"/>
        <w:rPr>
          <w:rStyle w:val="FontStyle25"/>
          <w:rFonts w:ascii="Calibri" w:hAnsi="Calibri"/>
          <w:sz w:val="24"/>
          <w:szCs w:val="24"/>
          <w:lang w:eastAsia="pt-PT"/>
        </w:rPr>
      </w:pPr>
    </w:p>
    <w:p w:rsidR="0027285A" w:rsidRPr="006A34CB" w:rsidRDefault="0027285A" w:rsidP="0027285A">
      <w:pPr>
        <w:pStyle w:val="Style3"/>
        <w:widowControl/>
        <w:spacing w:after="60" w:line="276" w:lineRule="auto"/>
        <w:ind w:firstLine="284"/>
        <w:rPr>
          <w:rStyle w:val="FontStyle25"/>
          <w:rFonts w:ascii="Calibri" w:hAnsi="Calibri"/>
          <w:sz w:val="24"/>
          <w:szCs w:val="24"/>
          <w:lang w:eastAsia="pt-PT"/>
        </w:rPr>
      </w:pPr>
      <w:r w:rsidRPr="006A34CB">
        <w:rPr>
          <w:rStyle w:val="FontStyle25"/>
          <w:rFonts w:ascii="Calibri" w:hAnsi="Calibri"/>
          <w:sz w:val="24"/>
          <w:szCs w:val="24"/>
          <w:lang w:eastAsia="pt-PT"/>
        </w:rPr>
        <w:t>2. O campo da ação educativa está intimamente unido com a missão salvífica da Igreja, como lugar onde amadurece o cres</w:t>
      </w:r>
      <w:r w:rsidRPr="006A34CB">
        <w:rPr>
          <w:rStyle w:val="FontStyle25"/>
          <w:rFonts w:ascii="Calibri" w:hAnsi="Calibri"/>
          <w:sz w:val="24"/>
          <w:szCs w:val="24"/>
          <w:lang w:eastAsia="pt-PT"/>
        </w:rPr>
        <w:softHyphen/>
        <w:t>cimento de cada pessoa à luz da Palavra de Deus. Dom Bosco é um “sinal” do amor preferencial pelos jovens, sobretudo pelos mais necessitados.</w:t>
      </w:r>
    </w:p>
    <w:p w:rsidR="0027285A" w:rsidRPr="006A34CB" w:rsidRDefault="0027285A" w:rsidP="0027285A">
      <w:pPr>
        <w:pStyle w:val="Style3"/>
        <w:widowControl/>
        <w:spacing w:after="60" w:line="276" w:lineRule="auto"/>
        <w:ind w:firstLine="284"/>
        <w:rPr>
          <w:rStyle w:val="FontStyle25"/>
          <w:rFonts w:ascii="Calibri" w:hAnsi="Calibri"/>
          <w:sz w:val="24"/>
          <w:szCs w:val="24"/>
          <w:lang w:eastAsia="pt-PT"/>
        </w:rPr>
      </w:pPr>
      <w:r w:rsidRPr="006A34CB">
        <w:rPr>
          <w:rStyle w:val="FontStyle25"/>
          <w:rFonts w:ascii="Calibri" w:hAnsi="Calibri"/>
          <w:sz w:val="24"/>
          <w:szCs w:val="24"/>
          <w:lang w:eastAsia="pt-PT"/>
        </w:rPr>
        <w:t>Na fase atual de grande crescimento das ciências da edu</w:t>
      </w:r>
      <w:r w:rsidRPr="006A34CB">
        <w:rPr>
          <w:rStyle w:val="FontStyle25"/>
          <w:rFonts w:ascii="Calibri" w:hAnsi="Calibri"/>
          <w:sz w:val="24"/>
          <w:szCs w:val="24"/>
          <w:lang w:eastAsia="pt-PT"/>
        </w:rPr>
        <w:softHyphen/>
        <w:t>cação, que estão encontrando também com a contribuição de estudiosos da Família Salesiana o seu específico estatuto episte</w:t>
      </w:r>
      <w:r w:rsidRPr="006A34CB">
        <w:rPr>
          <w:rStyle w:val="FontStyle25"/>
          <w:rFonts w:ascii="Calibri" w:hAnsi="Calibri"/>
          <w:sz w:val="24"/>
          <w:szCs w:val="24"/>
          <w:lang w:eastAsia="pt-PT"/>
        </w:rPr>
        <w:softHyphen/>
        <w:t>mológico, Dom Bosco convida-nos não tanto a nos dedicar gene</w:t>
      </w:r>
      <w:r w:rsidRPr="006A34CB">
        <w:rPr>
          <w:rStyle w:val="FontStyle25"/>
          <w:rFonts w:ascii="Calibri" w:hAnsi="Calibri"/>
          <w:sz w:val="24"/>
          <w:szCs w:val="24"/>
          <w:lang w:eastAsia="pt-PT"/>
        </w:rPr>
        <w:softHyphen/>
        <w:t xml:space="preserve">ricamente aos jovens, mas a “educar com um projeto”. O nosso Santo, que realizou uma síntese vital entre saber pedagógico e </w:t>
      </w:r>
      <w:r w:rsidR="00827564" w:rsidRPr="006A34CB">
        <w:rPr>
          <w:rStyle w:val="FontStyle25"/>
          <w:rFonts w:ascii="Calibri" w:hAnsi="Calibri"/>
          <w:sz w:val="24"/>
          <w:szCs w:val="24"/>
          <w:lang w:eastAsia="pt-PT"/>
        </w:rPr>
        <w:t>práxis</w:t>
      </w:r>
      <w:r w:rsidRPr="006A34CB">
        <w:rPr>
          <w:rStyle w:val="FontStyle25"/>
          <w:rFonts w:ascii="Calibri" w:hAnsi="Calibri"/>
          <w:sz w:val="24"/>
          <w:szCs w:val="24"/>
          <w:lang w:eastAsia="pt-PT"/>
        </w:rPr>
        <w:t xml:space="preserve"> educativa, ofereceu-nos um sistema completo que, sem nada tirar à contribuição enriquecedora e específica dos outros educadores passados ou do seu tempo, permanece um tanto firme por ter conseguido unificar em uma síntese os complexos ele</w:t>
      </w:r>
      <w:r w:rsidRPr="006A34CB">
        <w:rPr>
          <w:rStyle w:val="FontStyle25"/>
          <w:rFonts w:ascii="Calibri" w:hAnsi="Calibri"/>
          <w:sz w:val="24"/>
          <w:szCs w:val="24"/>
          <w:lang w:eastAsia="pt-PT"/>
        </w:rPr>
        <w:softHyphen/>
        <w:t>mentos destinados a promover o desenvolvimento completo do garoto e do jovem.</w:t>
      </w:r>
    </w:p>
    <w:p w:rsidR="0027285A" w:rsidRPr="006A34CB" w:rsidRDefault="0027285A" w:rsidP="0027285A">
      <w:pPr>
        <w:pStyle w:val="Style3"/>
        <w:widowControl/>
        <w:spacing w:after="60" w:line="276" w:lineRule="auto"/>
        <w:ind w:right="29" w:firstLine="284"/>
        <w:rPr>
          <w:rStyle w:val="FontStyle25"/>
          <w:rFonts w:ascii="Calibri" w:hAnsi="Calibri"/>
          <w:sz w:val="24"/>
          <w:szCs w:val="24"/>
          <w:lang w:eastAsia="pt-PT"/>
        </w:rPr>
      </w:pPr>
      <w:r w:rsidRPr="006A34CB">
        <w:rPr>
          <w:rStyle w:val="FontStyle25"/>
          <w:rFonts w:ascii="Calibri" w:hAnsi="Calibri"/>
          <w:sz w:val="24"/>
          <w:szCs w:val="24"/>
          <w:lang w:eastAsia="pt-PT"/>
        </w:rPr>
        <w:t>Por fim é urgente estabelecer uma síntese entre evangeliza</w:t>
      </w:r>
      <w:r w:rsidRPr="006A34CB">
        <w:rPr>
          <w:rStyle w:val="FontStyle25"/>
          <w:rFonts w:ascii="Calibri" w:hAnsi="Calibri"/>
          <w:sz w:val="24"/>
          <w:szCs w:val="24"/>
          <w:lang w:eastAsia="pt-PT"/>
        </w:rPr>
        <w:softHyphen/>
        <w:t xml:space="preserve">ção e educação: em Dom Bosco “a preocupação de evangelizar os jovens não se reduz unicamente à catequese, ou apenas à liturgia, ou àqueles atos religiosos que exigem explícito exercício da fé e a </w:t>
      </w:r>
      <w:r w:rsidR="00267102">
        <w:rPr>
          <w:rStyle w:val="FontStyle25"/>
          <w:rFonts w:ascii="Calibri" w:hAnsi="Calibri"/>
          <w:sz w:val="24"/>
          <w:szCs w:val="24"/>
          <w:lang w:eastAsia="pt-PT"/>
        </w:rPr>
        <w:t>ela</w:t>
      </w:r>
      <w:r w:rsidRPr="006A34CB">
        <w:rPr>
          <w:rStyle w:val="FontStyle25"/>
          <w:rFonts w:ascii="Calibri" w:hAnsi="Calibri"/>
          <w:sz w:val="24"/>
          <w:szCs w:val="24"/>
          <w:lang w:eastAsia="pt-PT"/>
        </w:rPr>
        <w:t xml:space="preserve"> conduzem, mas abraça o vasto setor da condição juvenil” (Carta </w:t>
      </w:r>
      <w:r w:rsidRPr="00267102">
        <w:rPr>
          <w:rStyle w:val="FontStyle31"/>
          <w:rFonts w:ascii="Calibri" w:hAnsi="Calibri"/>
          <w:sz w:val="24"/>
          <w:szCs w:val="24"/>
          <w:lang w:val="la-Latn" w:eastAsia="pt-PT"/>
        </w:rPr>
        <w:t>Iuvenum Patris</w:t>
      </w:r>
      <w:r w:rsidRPr="006A34CB">
        <w:rPr>
          <w:rStyle w:val="FontStyle31"/>
          <w:rFonts w:ascii="Calibri" w:hAnsi="Calibri"/>
          <w:sz w:val="24"/>
          <w:szCs w:val="24"/>
          <w:lang w:eastAsia="pt-PT"/>
        </w:rPr>
        <w:t xml:space="preserve">, </w:t>
      </w:r>
      <w:r w:rsidRPr="006A34CB">
        <w:rPr>
          <w:rStyle w:val="FontStyle25"/>
          <w:rFonts w:ascii="Calibri" w:hAnsi="Calibri"/>
          <w:sz w:val="24"/>
          <w:szCs w:val="24"/>
          <w:lang w:eastAsia="pt-PT"/>
        </w:rPr>
        <w:t>n. 15, AAS 80 [1988], p. 981).</w:t>
      </w:r>
    </w:p>
    <w:p w:rsidR="0027285A" w:rsidRDefault="0027285A" w:rsidP="0027285A">
      <w:pPr>
        <w:pStyle w:val="Style3"/>
        <w:widowControl/>
        <w:spacing w:after="60" w:line="276" w:lineRule="auto"/>
        <w:ind w:firstLine="284"/>
        <w:rPr>
          <w:rStyle w:val="FontStyle25"/>
          <w:rFonts w:ascii="Calibri" w:hAnsi="Calibri"/>
          <w:sz w:val="24"/>
          <w:szCs w:val="24"/>
          <w:lang w:eastAsia="pt-PT"/>
        </w:rPr>
      </w:pPr>
      <w:r w:rsidRPr="006A34CB">
        <w:rPr>
          <w:rStyle w:val="FontStyle25"/>
          <w:rFonts w:ascii="Calibri" w:hAnsi="Calibri"/>
          <w:sz w:val="24"/>
          <w:szCs w:val="24"/>
          <w:lang w:eastAsia="pt-PT"/>
        </w:rPr>
        <w:t>Queridos Irmãos, fui informado que escolheram para o pró</w:t>
      </w:r>
      <w:r w:rsidRPr="006A34CB">
        <w:rPr>
          <w:rStyle w:val="FontStyle25"/>
          <w:rFonts w:ascii="Calibri" w:hAnsi="Calibri"/>
          <w:sz w:val="24"/>
          <w:szCs w:val="24"/>
          <w:lang w:eastAsia="pt-PT"/>
        </w:rPr>
        <w:softHyphen/>
        <w:t xml:space="preserve">ximo Capítulo Geral o tema: </w:t>
      </w:r>
      <w:r w:rsidRPr="006A34CB">
        <w:rPr>
          <w:rStyle w:val="FontStyle31"/>
          <w:rFonts w:ascii="Calibri" w:hAnsi="Calibri"/>
          <w:sz w:val="24"/>
          <w:szCs w:val="24"/>
          <w:lang w:eastAsia="pt-PT"/>
        </w:rPr>
        <w:t xml:space="preserve">“Educar os jovens à fé: tarefa e desafio para a comunidade salesiana hoje”. </w:t>
      </w:r>
      <w:r w:rsidRPr="006A34CB">
        <w:rPr>
          <w:rStyle w:val="FontStyle25"/>
          <w:rFonts w:ascii="Calibri" w:hAnsi="Calibri"/>
          <w:sz w:val="24"/>
          <w:szCs w:val="24"/>
          <w:lang w:eastAsia="pt-PT"/>
        </w:rPr>
        <w:t>Trata-se de um tema que atinge profundamente toda a Igreja. O seu alcance não depende somente de determinadas características da atual con</w:t>
      </w:r>
      <w:r w:rsidRPr="006A34CB">
        <w:rPr>
          <w:rStyle w:val="FontStyle25"/>
          <w:rFonts w:ascii="Calibri" w:hAnsi="Calibri"/>
          <w:sz w:val="24"/>
          <w:szCs w:val="24"/>
          <w:lang w:eastAsia="pt-PT"/>
        </w:rPr>
        <w:softHyphen/>
        <w:t>dição juvenil, mas provém de uma situação de cultura emergente numa hora de profundas mudanças,</w:t>
      </w:r>
      <w:r w:rsidR="00267102">
        <w:rPr>
          <w:rStyle w:val="FontStyle25"/>
          <w:rFonts w:ascii="Calibri" w:hAnsi="Calibri"/>
          <w:sz w:val="24"/>
          <w:szCs w:val="24"/>
          <w:lang w:eastAsia="pt-PT"/>
        </w:rPr>
        <w:t xml:space="preserve"> ao aproximar-se o terceiro milê</w:t>
      </w:r>
      <w:r w:rsidRPr="006A34CB">
        <w:rPr>
          <w:rStyle w:val="FontStyle25"/>
          <w:rFonts w:ascii="Calibri" w:hAnsi="Calibri"/>
          <w:sz w:val="24"/>
          <w:szCs w:val="24"/>
          <w:lang w:eastAsia="pt-PT"/>
        </w:rPr>
        <w:t>nio cristão. É uma hora de grande responsabilidade eclesial e de fascinante compromisso no caminho da evangelização.</w:t>
      </w:r>
    </w:p>
    <w:p w:rsidR="00267102" w:rsidRPr="006A34CB" w:rsidRDefault="00267102" w:rsidP="0027285A">
      <w:pPr>
        <w:pStyle w:val="Style3"/>
        <w:widowControl/>
        <w:spacing w:after="60" w:line="276" w:lineRule="auto"/>
        <w:ind w:firstLine="284"/>
        <w:rPr>
          <w:rStyle w:val="FontStyle25"/>
          <w:rFonts w:ascii="Calibri" w:hAnsi="Calibri"/>
          <w:sz w:val="24"/>
          <w:szCs w:val="24"/>
          <w:lang w:eastAsia="pt-PT"/>
        </w:rPr>
      </w:pPr>
    </w:p>
    <w:p w:rsidR="0027285A" w:rsidRPr="006A34CB" w:rsidRDefault="0027285A" w:rsidP="0027285A">
      <w:pPr>
        <w:pStyle w:val="Style3"/>
        <w:widowControl/>
        <w:spacing w:after="60" w:line="276" w:lineRule="auto"/>
        <w:ind w:firstLine="284"/>
        <w:rPr>
          <w:rStyle w:val="FontStyle25"/>
          <w:rFonts w:ascii="Calibri" w:hAnsi="Calibri"/>
          <w:sz w:val="24"/>
          <w:szCs w:val="24"/>
          <w:lang w:eastAsia="pt-PT"/>
        </w:rPr>
      </w:pPr>
      <w:r w:rsidRPr="006A34CB">
        <w:rPr>
          <w:rStyle w:val="FontStyle25"/>
          <w:rFonts w:ascii="Calibri" w:hAnsi="Calibri"/>
          <w:sz w:val="24"/>
          <w:szCs w:val="24"/>
          <w:lang w:eastAsia="pt-PT"/>
        </w:rPr>
        <w:t xml:space="preserve">3. Portanto digo a Vós e repito a todos os membros da Família Salesiana: sede sempre e em todos os lugares </w:t>
      </w:r>
      <w:r w:rsidRPr="006A34CB">
        <w:rPr>
          <w:rStyle w:val="FontStyle31"/>
          <w:rFonts w:ascii="Calibri" w:hAnsi="Calibri"/>
          <w:sz w:val="24"/>
          <w:szCs w:val="24"/>
          <w:lang w:eastAsia="pt-PT"/>
        </w:rPr>
        <w:t>“missioná</w:t>
      </w:r>
      <w:r w:rsidRPr="006A34CB">
        <w:rPr>
          <w:rStyle w:val="FontStyle31"/>
          <w:rFonts w:ascii="Calibri" w:hAnsi="Calibri"/>
          <w:sz w:val="24"/>
          <w:szCs w:val="24"/>
          <w:lang w:eastAsia="pt-PT"/>
        </w:rPr>
        <w:softHyphen/>
        <w:t>rios dos jovens”</w:t>
      </w:r>
      <w:r w:rsidR="00267102" w:rsidRPr="00267102">
        <w:rPr>
          <w:rStyle w:val="FontStyle31"/>
          <w:rFonts w:ascii="Calibri" w:hAnsi="Calibri"/>
          <w:i w:val="0"/>
          <w:sz w:val="24"/>
          <w:szCs w:val="24"/>
          <w:lang w:eastAsia="pt-PT"/>
        </w:rPr>
        <w:t>!</w:t>
      </w:r>
      <w:r w:rsidRPr="006A34CB">
        <w:rPr>
          <w:rStyle w:val="FontStyle31"/>
          <w:rFonts w:ascii="Calibri" w:hAnsi="Calibri"/>
          <w:sz w:val="24"/>
          <w:szCs w:val="24"/>
          <w:lang w:eastAsia="pt-PT"/>
        </w:rPr>
        <w:t xml:space="preserve"> </w:t>
      </w:r>
      <w:r w:rsidRPr="006A34CB">
        <w:rPr>
          <w:rStyle w:val="FontStyle25"/>
          <w:rFonts w:ascii="Calibri" w:hAnsi="Calibri"/>
          <w:sz w:val="24"/>
          <w:szCs w:val="24"/>
          <w:lang w:eastAsia="pt-PT"/>
        </w:rPr>
        <w:t>Educai com o olhar fixo no Cristo, divino Edu</w:t>
      </w:r>
      <w:r w:rsidRPr="006A34CB">
        <w:rPr>
          <w:rStyle w:val="FontStyle25"/>
          <w:rFonts w:ascii="Calibri" w:hAnsi="Calibri"/>
          <w:sz w:val="24"/>
          <w:szCs w:val="24"/>
          <w:lang w:eastAsia="pt-PT"/>
        </w:rPr>
        <w:softHyphen/>
        <w:t xml:space="preserve">cador do Povo de Deus, como fez Dom Bosco. Hoje mais do que nunca é necessária uma metodologia pedagógica que saiba assumir as contribuições das ciências humanas da educação elevando-as ao degrau vivificante da caridade pastoral. Existe verdadeira fome de sabedoria pastoral, que não se satisfaça em “decifrar” e em “interpretar” o </w:t>
      </w:r>
      <w:r w:rsidRPr="006A34CB">
        <w:rPr>
          <w:rStyle w:val="FontStyle25"/>
          <w:rFonts w:ascii="Calibri" w:hAnsi="Calibri"/>
          <w:sz w:val="24"/>
          <w:szCs w:val="24"/>
          <w:lang w:eastAsia="pt-PT"/>
        </w:rPr>
        <w:lastRenderedPageBreak/>
        <w:t>homem, mas que se comprometa eficaz</w:t>
      </w:r>
      <w:r w:rsidRPr="006A34CB">
        <w:rPr>
          <w:rStyle w:val="FontStyle25"/>
          <w:rFonts w:ascii="Calibri" w:hAnsi="Calibri"/>
          <w:sz w:val="24"/>
          <w:szCs w:val="24"/>
          <w:lang w:eastAsia="pt-PT"/>
        </w:rPr>
        <w:softHyphen/>
        <w:t>mente em transformá-lo à luz daquelas finalidades e com a força daqueles dinamismos, que o próprio Deus colocou no coração da Igreja e da humanidade. Neste campo</w:t>
      </w:r>
      <w:r w:rsidR="003C1EDA">
        <w:rPr>
          <w:rStyle w:val="FontStyle25"/>
          <w:rFonts w:ascii="Calibri" w:hAnsi="Calibri"/>
          <w:sz w:val="24"/>
          <w:szCs w:val="24"/>
          <w:lang w:eastAsia="pt-PT"/>
        </w:rPr>
        <w:t>,</w:t>
      </w:r>
      <w:r w:rsidRPr="006A34CB">
        <w:rPr>
          <w:rStyle w:val="FontStyle25"/>
          <w:rFonts w:ascii="Calibri" w:hAnsi="Calibri"/>
          <w:sz w:val="24"/>
          <w:szCs w:val="24"/>
          <w:lang w:eastAsia="pt-PT"/>
        </w:rPr>
        <w:t xml:space="preserve"> Dom Bosco é de verdade uma </w:t>
      </w:r>
      <w:r w:rsidRPr="006A34CB">
        <w:rPr>
          <w:rStyle w:val="FontStyle31"/>
          <w:rFonts w:ascii="Calibri" w:hAnsi="Calibri"/>
          <w:sz w:val="24"/>
          <w:szCs w:val="24"/>
          <w:lang w:eastAsia="pt-PT"/>
        </w:rPr>
        <w:t xml:space="preserve">testemunha, </w:t>
      </w:r>
      <w:r w:rsidRPr="006A34CB">
        <w:rPr>
          <w:rStyle w:val="FontStyle25"/>
          <w:rFonts w:ascii="Calibri" w:hAnsi="Calibri"/>
          <w:sz w:val="24"/>
          <w:szCs w:val="24"/>
          <w:lang w:eastAsia="pt-PT"/>
        </w:rPr>
        <w:t xml:space="preserve">um </w:t>
      </w:r>
      <w:r w:rsidRPr="006A34CB">
        <w:rPr>
          <w:rStyle w:val="FontStyle31"/>
          <w:rFonts w:ascii="Calibri" w:hAnsi="Calibri"/>
          <w:sz w:val="24"/>
          <w:szCs w:val="24"/>
          <w:lang w:eastAsia="pt-PT"/>
        </w:rPr>
        <w:t xml:space="preserve">pai </w:t>
      </w:r>
      <w:r w:rsidRPr="006A34CB">
        <w:rPr>
          <w:rStyle w:val="FontStyle25"/>
          <w:rFonts w:ascii="Calibri" w:hAnsi="Calibri"/>
          <w:sz w:val="24"/>
          <w:szCs w:val="24"/>
          <w:lang w:eastAsia="pt-PT"/>
        </w:rPr>
        <w:t xml:space="preserve">e </w:t>
      </w:r>
      <w:r w:rsidRPr="006A34CB">
        <w:rPr>
          <w:rStyle w:val="FontStyle31"/>
          <w:rFonts w:ascii="Calibri" w:hAnsi="Calibri"/>
          <w:sz w:val="24"/>
          <w:szCs w:val="24"/>
          <w:lang w:eastAsia="pt-PT"/>
        </w:rPr>
        <w:t xml:space="preserve">mestre </w:t>
      </w:r>
      <w:r w:rsidRPr="006A34CB">
        <w:rPr>
          <w:rStyle w:val="FontStyle25"/>
          <w:rFonts w:ascii="Calibri" w:hAnsi="Calibri"/>
          <w:sz w:val="24"/>
          <w:szCs w:val="24"/>
          <w:lang w:eastAsia="pt-PT"/>
        </w:rPr>
        <w:t>que pode iluminar as atuais tarefas da educação, para responder aos graves desafios do mundo atual.</w:t>
      </w:r>
    </w:p>
    <w:p w:rsidR="003C1EDA" w:rsidRDefault="0027285A" w:rsidP="003C1EDA">
      <w:pPr>
        <w:pStyle w:val="Style3"/>
        <w:widowControl/>
        <w:spacing w:after="60" w:line="276" w:lineRule="auto"/>
        <w:ind w:right="36" w:firstLine="284"/>
        <w:rPr>
          <w:rStyle w:val="FontStyle25"/>
          <w:rFonts w:ascii="Calibri" w:hAnsi="Calibri"/>
          <w:sz w:val="24"/>
          <w:szCs w:val="24"/>
          <w:lang w:eastAsia="pt-PT"/>
        </w:rPr>
      </w:pPr>
      <w:r w:rsidRPr="006A34CB">
        <w:rPr>
          <w:rStyle w:val="FontStyle25"/>
          <w:rFonts w:ascii="Calibri" w:hAnsi="Calibri"/>
          <w:sz w:val="24"/>
          <w:szCs w:val="24"/>
          <w:lang w:eastAsia="pt-PT"/>
        </w:rPr>
        <w:t>A sua poderosa intercessão sustente o vibrante pedido de ajuda que se levanta dos mil problemas das famí</w:t>
      </w:r>
      <w:r w:rsidR="003C1EDA">
        <w:rPr>
          <w:rStyle w:val="FontStyle25"/>
          <w:rFonts w:ascii="Calibri" w:hAnsi="Calibri"/>
          <w:sz w:val="24"/>
          <w:szCs w:val="24"/>
          <w:lang w:eastAsia="pt-PT"/>
        </w:rPr>
        <w:t>lias e dos edu</w:t>
      </w:r>
      <w:r w:rsidR="003C1EDA">
        <w:rPr>
          <w:rStyle w:val="FontStyle25"/>
          <w:rFonts w:ascii="Calibri" w:hAnsi="Calibri"/>
          <w:sz w:val="24"/>
          <w:szCs w:val="24"/>
          <w:lang w:eastAsia="pt-PT"/>
        </w:rPr>
        <w:softHyphen/>
        <w:t>cadores de hoje.</w:t>
      </w:r>
    </w:p>
    <w:p w:rsidR="0027285A" w:rsidRPr="006A34CB" w:rsidRDefault="0027285A" w:rsidP="003C1EDA">
      <w:pPr>
        <w:pStyle w:val="Style3"/>
        <w:widowControl/>
        <w:spacing w:after="60" w:line="276" w:lineRule="auto"/>
        <w:ind w:right="36" w:firstLine="284"/>
        <w:rPr>
          <w:rStyle w:val="FontStyle25"/>
          <w:rFonts w:ascii="Calibri" w:hAnsi="Calibri"/>
          <w:sz w:val="24"/>
          <w:szCs w:val="24"/>
          <w:lang w:eastAsia="pt-PT"/>
        </w:rPr>
      </w:pPr>
      <w:r w:rsidRPr="006A34CB">
        <w:rPr>
          <w:rStyle w:val="FontStyle25"/>
          <w:rFonts w:ascii="Calibri" w:hAnsi="Calibri"/>
          <w:sz w:val="24"/>
          <w:szCs w:val="24"/>
          <w:lang w:eastAsia="pt-PT"/>
        </w:rPr>
        <w:t>Acompanhem-vos a minha oração e a minha Bênção.</w:t>
      </w:r>
    </w:p>
    <w:sectPr w:rsidR="0027285A" w:rsidRPr="006A34CB" w:rsidSect="00605CD6">
      <w:headerReference w:type="even" r:id="rId6"/>
      <w:headerReference w:type="default" r:id="rId7"/>
      <w:footerReference w:type="default" r:id="rId8"/>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B00" w:rsidRDefault="00F47B00" w:rsidP="00C35388">
      <w:r>
        <w:separator/>
      </w:r>
    </w:p>
  </w:endnote>
  <w:endnote w:type="continuationSeparator" w:id="0">
    <w:p w:rsidR="00F47B00" w:rsidRDefault="00F47B00" w:rsidP="00C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1377"/>
      <w:docPartObj>
        <w:docPartGallery w:val="Page Numbers (Bottom of Page)"/>
        <w:docPartUnique/>
      </w:docPartObj>
    </w:sdtPr>
    <w:sdtEndPr>
      <w:rPr>
        <w:rFonts w:asciiTheme="minorHAnsi" w:hAnsiTheme="minorHAnsi"/>
      </w:rPr>
    </w:sdtEndPr>
    <w:sdtContent>
      <w:p w:rsidR="00BC337B" w:rsidRPr="00BC337B" w:rsidRDefault="00F47B00">
        <w:pPr>
          <w:pStyle w:val="Rodap"/>
          <w:jc w:val="center"/>
          <w:rPr>
            <w:rFonts w:asciiTheme="minorHAnsi" w:hAnsiTheme="minorHAnsi"/>
          </w:rPr>
        </w:pPr>
        <w:r w:rsidRPr="00BC337B">
          <w:rPr>
            <w:rFonts w:asciiTheme="minorHAnsi" w:hAnsiTheme="minorHAnsi"/>
          </w:rPr>
          <w:fldChar w:fldCharType="begin"/>
        </w:r>
        <w:r w:rsidRPr="00BC337B">
          <w:rPr>
            <w:rFonts w:asciiTheme="minorHAnsi" w:hAnsiTheme="minorHAnsi"/>
          </w:rPr>
          <w:instrText xml:space="preserve">PAGE   </w:instrText>
        </w:r>
        <w:r w:rsidRPr="00BC337B">
          <w:rPr>
            <w:rFonts w:asciiTheme="minorHAnsi" w:hAnsiTheme="minorHAnsi"/>
          </w:rPr>
          <w:instrText>\* MERGEFORMAT</w:instrText>
        </w:r>
        <w:r w:rsidRPr="00BC337B">
          <w:rPr>
            <w:rFonts w:asciiTheme="minorHAnsi" w:hAnsiTheme="minorHAnsi"/>
          </w:rPr>
          <w:fldChar w:fldCharType="separate"/>
        </w:r>
        <w:r w:rsidR="003C1EDA">
          <w:rPr>
            <w:rFonts w:asciiTheme="minorHAnsi" w:hAnsiTheme="minorHAnsi"/>
            <w:noProof/>
          </w:rPr>
          <w:t>1</w:t>
        </w:r>
        <w:r w:rsidRPr="00BC337B">
          <w:rPr>
            <w:rFonts w:asciiTheme="minorHAnsi" w:hAnsiTheme="minorHAnsi"/>
          </w:rPr>
          <w:fldChar w:fldCharType="end"/>
        </w:r>
      </w:p>
    </w:sdtContent>
  </w:sdt>
  <w:p w:rsidR="00BC337B" w:rsidRDefault="00F47B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B00" w:rsidRDefault="00F47B00" w:rsidP="00C35388">
      <w:r>
        <w:separator/>
      </w:r>
    </w:p>
  </w:footnote>
  <w:footnote w:type="continuationSeparator" w:id="0">
    <w:p w:rsidR="00F47B00" w:rsidRDefault="00F47B00" w:rsidP="00C35388">
      <w:r>
        <w:continuationSeparator/>
      </w:r>
    </w:p>
  </w:footnote>
  <w:footnote w:id="1">
    <w:p w:rsidR="00C35388" w:rsidRPr="00827564" w:rsidRDefault="00C35388">
      <w:pPr>
        <w:pStyle w:val="Textodenotaderodap"/>
        <w:rPr>
          <w:rFonts w:asciiTheme="minorHAnsi" w:hAnsiTheme="minorHAnsi"/>
        </w:rPr>
      </w:pPr>
      <w:r w:rsidRPr="00827564">
        <w:rPr>
          <w:rStyle w:val="Refdenotaderodap"/>
          <w:rFonts w:asciiTheme="minorHAnsi" w:hAnsiTheme="minorHAnsi"/>
        </w:rPr>
        <w:footnoteRef/>
      </w:r>
      <w:r w:rsidRPr="00827564">
        <w:rPr>
          <w:rFonts w:asciiTheme="minorHAnsi" w:hAnsiTheme="minorHAnsi"/>
        </w:rPr>
        <w:t xml:space="preserve"> Ver </w:t>
      </w:r>
      <w:r w:rsidRPr="00827564">
        <w:rPr>
          <w:rFonts w:asciiTheme="minorHAnsi" w:hAnsiTheme="minorHAnsi"/>
          <w:i/>
          <w:lang w:val="it-IT"/>
        </w:rPr>
        <w:t>L’Osservatore Romano</w:t>
      </w:r>
      <w:r w:rsidRPr="00827564">
        <w:rPr>
          <w:rFonts w:asciiTheme="minorHAnsi" w:hAnsiTheme="minorHAnsi"/>
          <w:i/>
        </w:rPr>
        <w:t>,</w:t>
      </w:r>
      <w:r w:rsidRPr="00827564">
        <w:rPr>
          <w:rFonts w:asciiTheme="minorHAnsi" w:hAnsiTheme="minorHAnsi"/>
        </w:rPr>
        <w:t xml:space="preserve"> 26 de fevereiro de 1989, p. (115)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CB" w:rsidRDefault="00F47B00">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CB" w:rsidRDefault="00F47B00">
    <w:pPr>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5A"/>
    <w:rsid w:val="00267102"/>
    <w:rsid w:val="0027285A"/>
    <w:rsid w:val="003C1EDA"/>
    <w:rsid w:val="003F6CF5"/>
    <w:rsid w:val="004B73B2"/>
    <w:rsid w:val="00827564"/>
    <w:rsid w:val="00A96570"/>
    <w:rsid w:val="00C35388"/>
    <w:rsid w:val="00CE0573"/>
    <w:rsid w:val="00E14E8F"/>
    <w:rsid w:val="00F47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DC0DC-62CB-420B-8CFA-62C830D2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Theme="minorHAnsi" w:hAnsi="Cambria Math"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85A"/>
    <w:pPr>
      <w:widowControl w:val="0"/>
      <w:autoSpaceDE w:val="0"/>
      <w:autoSpaceDN w:val="0"/>
      <w:adjustRightInd w:val="0"/>
      <w:spacing w:after="0" w:line="240" w:lineRule="auto"/>
    </w:pPr>
    <w:rPr>
      <w:rFonts w:ascii="Microsoft Sans Serif" w:eastAsia="Times New Roman" w:hAnsi="Microsoft Sans Serif" w:cs="Microsoft Sans Seri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3">
    <w:name w:val="Style3"/>
    <w:basedOn w:val="Normal"/>
    <w:uiPriority w:val="99"/>
    <w:rsid w:val="0027285A"/>
    <w:pPr>
      <w:spacing w:line="216" w:lineRule="exact"/>
      <w:ind w:firstLine="425"/>
      <w:jc w:val="both"/>
    </w:pPr>
  </w:style>
  <w:style w:type="paragraph" w:customStyle="1" w:styleId="Style4">
    <w:name w:val="Style4"/>
    <w:basedOn w:val="Normal"/>
    <w:uiPriority w:val="99"/>
    <w:rsid w:val="0027285A"/>
    <w:pPr>
      <w:spacing w:line="137" w:lineRule="exact"/>
    </w:pPr>
  </w:style>
  <w:style w:type="paragraph" w:customStyle="1" w:styleId="Style8">
    <w:name w:val="Style8"/>
    <w:basedOn w:val="Normal"/>
    <w:uiPriority w:val="99"/>
    <w:rsid w:val="0027285A"/>
    <w:pPr>
      <w:spacing w:line="223" w:lineRule="exact"/>
      <w:jc w:val="both"/>
    </w:pPr>
  </w:style>
  <w:style w:type="paragraph" w:customStyle="1" w:styleId="Style14">
    <w:name w:val="Style14"/>
    <w:basedOn w:val="Normal"/>
    <w:uiPriority w:val="99"/>
    <w:rsid w:val="0027285A"/>
    <w:pPr>
      <w:spacing w:line="266" w:lineRule="exact"/>
      <w:ind w:hanging="749"/>
    </w:pPr>
  </w:style>
  <w:style w:type="character" w:customStyle="1" w:styleId="FontStyle22">
    <w:name w:val="Font Style22"/>
    <w:uiPriority w:val="99"/>
    <w:rsid w:val="0027285A"/>
    <w:rPr>
      <w:rFonts w:ascii="Microsoft Sans Serif" w:hAnsi="Microsoft Sans Serif" w:cs="Microsoft Sans Serif"/>
      <w:b/>
      <w:bCs/>
      <w:sz w:val="20"/>
      <w:szCs w:val="20"/>
    </w:rPr>
  </w:style>
  <w:style w:type="character" w:customStyle="1" w:styleId="FontStyle24">
    <w:name w:val="Font Style24"/>
    <w:uiPriority w:val="99"/>
    <w:rsid w:val="0027285A"/>
    <w:rPr>
      <w:rFonts w:ascii="Microsoft Sans Serif" w:hAnsi="Microsoft Sans Serif" w:cs="Microsoft Sans Serif"/>
      <w:sz w:val="12"/>
      <w:szCs w:val="12"/>
    </w:rPr>
  </w:style>
  <w:style w:type="character" w:customStyle="1" w:styleId="FontStyle25">
    <w:name w:val="Font Style25"/>
    <w:uiPriority w:val="99"/>
    <w:rsid w:val="0027285A"/>
    <w:rPr>
      <w:rFonts w:ascii="Angsana New" w:hAnsi="Angsana New" w:cs="Angsana New"/>
      <w:sz w:val="32"/>
      <w:szCs w:val="32"/>
    </w:rPr>
  </w:style>
  <w:style w:type="character" w:customStyle="1" w:styleId="FontStyle29">
    <w:name w:val="Font Style29"/>
    <w:uiPriority w:val="99"/>
    <w:rsid w:val="0027285A"/>
    <w:rPr>
      <w:rFonts w:ascii="Microsoft Sans Serif" w:hAnsi="Microsoft Sans Serif" w:cs="Microsoft Sans Serif"/>
      <w:b/>
      <w:bCs/>
      <w:sz w:val="12"/>
      <w:szCs w:val="12"/>
    </w:rPr>
  </w:style>
  <w:style w:type="character" w:customStyle="1" w:styleId="FontStyle31">
    <w:name w:val="Font Style31"/>
    <w:uiPriority w:val="99"/>
    <w:rsid w:val="0027285A"/>
    <w:rPr>
      <w:rFonts w:ascii="Angsana New" w:hAnsi="Angsana New" w:cs="Angsana New"/>
      <w:i/>
      <w:iCs/>
      <w:sz w:val="32"/>
      <w:szCs w:val="32"/>
    </w:rPr>
  </w:style>
  <w:style w:type="paragraph" w:styleId="Rodap">
    <w:name w:val="footer"/>
    <w:basedOn w:val="Normal"/>
    <w:link w:val="RodapChar"/>
    <w:uiPriority w:val="99"/>
    <w:unhideWhenUsed/>
    <w:rsid w:val="0027285A"/>
    <w:pPr>
      <w:tabs>
        <w:tab w:val="center" w:pos="4252"/>
        <w:tab w:val="right" w:pos="8504"/>
      </w:tabs>
    </w:pPr>
  </w:style>
  <w:style w:type="character" w:customStyle="1" w:styleId="RodapChar">
    <w:name w:val="Rodapé Char"/>
    <w:basedOn w:val="Fontepargpadro"/>
    <w:link w:val="Rodap"/>
    <w:uiPriority w:val="99"/>
    <w:rsid w:val="0027285A"/>
    <w:rPr>
      <w:rFonts w:ascii="Microsoft Sans Serif" w:eastAsia="Times New Roman" w:hAnsi="Microsoft Sans Serif" w:cs="Microsoft Sans Serif"/>
      <w:lang w:eastAsia="pt-BR"/>
    </w:rPr>
  </w:style>
  <w:style w:type="paragraph" w:customStyle="1" w:styleId="Style1">
    <w:name w:val="Style1"/>
    <w:basedOn w:val="Normal"/>
    <w:uiPriority w:val="99"/>
    <w:rsid w:val="003F6CF5"/>
  </w:style>
  <w:style w:type="paragraph" w:customStyle="1" w:styleId="Style7">
    <w:name w:val="Style7"/>
    <w:basedOn w:val="Normal"/>
    <w:uiPriority w:val="99"/>
    <w:rsid w:val="003F6CF5"/>
  </w:style>
  <w:style w:type="paragraph" w:styleId="Textodenotaderodap">
    <w:name w:val="footnote text"/>
    <w:basedOn w:val="Normal"/>
    <w:link w:val="TextodenotaderodapChar"/>
    <w:uiPriority w:val="99"/>
    <w:semiHidden/>
    <w:unhideWhenUsed/>
    <w:rsid w:val="00C35388"/>
    <w:rPr>
      <w:sz w:val="20"/>
      <w:szCs w:val="20"/>
    </w:rPr>
  </w:style>
  <w:style w:type="character" w:customStyle="1" w:styleId="TextodenotaderodapChar">
    <w:name w:val="Texto de nota de rodapé Char"/>
    <w:basedOn w:val="Fontepargpadro"/>
    <w:link w:val="Textodenotaderodap"/>
    <w:uiPriority w:val="99"/>
    <w:semiHidden/>
    <w:rsid w:val="00C35388"/>
    <w:rPr>
      <w:rFonts w:ascii="Microsoft Sans Serif" w:eastAsia="Times New Roman" w:hAnsi="Microsoft Sans Serif" w:cs="Microsoft Sans Serif"/>
      <w:sz w:val="20"/>
      <w:szCs w:val="20"/>
      <w:lang w:eastAsia="pt-BR"/>
    </w:rPr>
  </w:style>
  <w:style w:type="character" w:styleId="Refdenotaderodap">
    <w:name w:val="footnote reference"/>
    <w:basedOn w:val="Fontepargpadro"/>
    <w:uiPriority w:val="99"/>
    <w:semiHidden/>
    <w:unhideWhenUsed/>
    <w:rsid w:val="00C35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955</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1</cp:revision>
  <dcterms:created xsi:type="dcterms:W3CDTF">2015-10-23T12:14:00Z</dcterms:created>
  <dcterms:modified xsi:type="dcterms:W3CDTF">2015-10-23T12:35:00Z</dcterms:modified>
</cp:coreProperties>
</file>